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6"/>
          <w:szCs w:val="26"/>
          <w:rtl w:val="0"/>
        </w:rPr>
        <w:t xml:space="preserve">Изначально Вышестоящий Дом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90.359. ИВДИВО Испания ИВАС Степан ИВАС КХ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ИВДИВО территории 448 архетип ИВДИВО</w:t>
      </w:r>
    </w:p>
    <w:p w:rsidR="00000000" w:rsidDel="00000000" w:rsidP="00000000" w:rsidRDefault="00000000" w:rsidRPr="00000000" w14:paraId="00000002">
      <w:pPr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10.01.2025</w:t>
      </w:r>
    </w:p>
    <w:p w:rsidR="00000000" w:rsidDel="00000000" w:rsidP="00000000" w:rsidRDefault="00000000" w:rsidRPr="00000000" w14:paraId="00000003">
      <w:pPr>
        <w:spacing w:before="200" w:line="276" w:lineRule="auto"/>
        <w:ind w:left="5527.559055118109" w:firstLine="0"/>
        <w:jc w:val="right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Утверждено Глава Совета ИВО ИВДИВО Испании Безсмертная Ж.</w:t>
        <w:br w:type="textWrapping"/>
        <w:t xml:space="preserve">04.05.2025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Присутствовали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членов Совета ИВО: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Безсмертная Жанна, </w:t>
        <w:br w:type="textWrapping"/>
        <w:t xml:space="preserve">Кисненко Родика,</w:t>
        <w:br w:type="textWrapping"/>
        <w:t xml:space="preserve">Переймова Алла,</w:t>
        <w:br w:type="textWrapping"/>
        <w:t xml:space="preserve">Баринова Ирина,</w:t>
        <w:br w:type="textWrapping"/>
        <w:t xml:space="preserve">Повалий Наталия, </w:t>
        <w:br w:type="textWrapping"/>
        <w:t xml:space="preserve">Сухина Наталия, </w:t>
        <w:br w:type="textWrapping"/>
        <w:t xml:space="preserve">Переймова Эмилия,</w:t>
        <w:br w:type="textWrapping"/>
        <w:t xml:space="preserve">Зюкина Ксения,</w:t>
        <w:br w:type="textWrapping"/>
        <w:t xml:space="preserve">Грошевая Алла,</w:t>
        <w:br w:type="textWrapping"/>
        <w:t xml:space="preserve">Мирошниченко Мария, </w:t>
        <w:br w:type="textWrapping"/>
        <w:t xml:space="preserve">Нани Валентин,</w:t>
        <w:br w:type="textWrapping"/>
        <w:t xml:space="preserve">Козлова Любовь, </w:t>
        <w:br w:type="textWrapping"/>
        <w:t xml:space="preserve">Галань Татьяна.</w:t>
      </w:r>
    </w:p>
    <w:p w:rsidR="00000000" w:rsidDel="00000000" w:rsidP="00000000" w:rsidRDefault="00000000" w:rsidRPr="00000000" w14:paraId="00000006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Состоялись</w:t>
      </w:r>
    </w:p>
    <w:p w:rsidR="00000000" w:rsidDel="00000000" w:rsidP="00000000" w:rsidRDefault="00000000" w:rsidRPr="00000000" w14:paraId="00000008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Ревизирование подразделения ИВДИВО Испании.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Назначение ревизионной комиссии для проведения Ревизии в подразделении за отчетный период с мая по декабрь 2024г.</w:t>
      </w:r>
    </w:p>
    <w:p w:rsidR="00000000" w:rsidDel="00000000" w:rsidP="00000000" w:rsidRDefault="00000000" w:rsidRPr="00000000" w14:paraId="00000009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Регламентация проведения Советов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подразделении ИВДИВО Испания согласно Распоряжения 4. Проведение Совета Синтеза подразделения ИВДИВО</w:t>
      </w:r>
    </w:p>
    <w:p w:rsidR="00000000" w:rsidDel="00000000" w:rsidP="00000000" w:rsidRDefault="00000000" w:rsidRPr="00000000" w14:paraId="0000000B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Определение регламента командной синтез деятельности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практиками, разработками, Советами. Участие в Волне Синтеза ИВДИВО</w:t>
      </w:r>
    </w:p>
    <w:p w:rsidR="00000000" w:rsidDel="00000000" w:rsidP="00000000" w:rsidRDefault="00000000" w:rsidRPr="00000000" w14:paraId="0000000D">
      <w:pPr>
        <w:spacing w:after="57" w:before="0"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7" w:before="200" w:line="276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Решения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0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Утверждена Ревизионная комиссия в составе: Ксения Зюкина (Глава комиссии), Цельмер Лариса, Повалий Наталия. Срок проведения ревизионной проверки - до 20.01.2025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Участие в Совете Синтеза подразделения ИВДИВО - в подразделении ИВДИВО Италии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57" w:before="0" w:before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Регламентация проведения еженедельно Советами в подразделении:</w:t>
        <w:br w:type="textWrapping"/>
        <w:t xml:space="preserve">В течении недели: понедельник, среда, пятница - командная реализация практиками и разработками служащих в онлайн чате подразделения, а также Советами:</w:t>
        <w:br w:type="textWrapping"/>
        <w:t xml:space="preserve">1-я неделя - Совет ИВО, Должностной Совет</w:t>
        <w:br w:type="textWrapping"/>
        <w:t xml:space="preserve">2-я неделя - Научный Совет</w:t>
        <w:br w:type="textWrapping"/>
        <w:t xml:space="preserve">3-я неделя - Парадигмальный Совет</w:t>
        <w:br w:type="textWrapping"/>
        <w:t xml:space="preserve">4-я неделя - Совет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Составила ИВДИВО-Секретарь Повалий Наталия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57" w:before="200" w:line="276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Сдано ИВАС Янову 04.05.2025</w:t>
        <w:br w:type="textWrapping"/>
        <w:t xml:space="preserve">Сдано ИВАС КутХуми 04.05.2025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81.3779527559075" w:top="425.196850393700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sHEMBRA3jGV4bCcc6iaTgT9Kg==">CgMxLjA4AHIhMUZZUFQyOHF6UXdTcDhabmkwdUxpZjhZT1lFS1VSTVlL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